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9A" w:rsidRPr="0034655B" w:rsidRDefault="0074739A">
      <w:pPr>
        <w:jc w:val="center"/>
        <w:rPr>
          <w:rFonts w:asciiTheme="minorHAnsi" w:hAnsiTheme="minorHAnsi"/>
          <w:b/>
          <w:bCs/>
          <w:i/>
          <w:iCs/>
          <w:sz w:val="28"/>
        </w:rPr>
      </w:pPr>
      <w:r w:rsidRPr="0034655B">
        <w:rPr>
          <w:rFonts w:asciiTheme="minorHAnsi" w:hAnsiTheme="minorHAnsi"/>
          <w:b/>
          <w:bCs/>
          <w:i/>
          <w:iCs/>
          <w:sz w:val="28"/>
        </w:rPr>
        <w:t>8</w:t>
      </w:r>
      <w:r w:rsidRPr="0034655B">
        <w:rPr>
          <w:rFonts w:asciiTheme="minorHAnsi" w:hAnsiTheme="minorHAnsi"/>
          <w:b/>
          <w:bCs/>
          <w:i/>
          <w:iCs/>
          <w:sz w:val="28"/>
          <w:vertAlign w:val="superscript"/>
        </w:rPr>
        <w:t>th</w:t>
      </w:r>
      <w:r w:rsidR="0034655B" w:rsidRPr="0034655B">
        <w:rPr>
          <w:rFonts w:asciiTheme="minorHAnsi" w:hAnsiTheme="minorHAnsi"/>
          <w:b/>
          <w:bCs/>
          <w:i/>
          <w:iCs/>
          <w:sz w:val="28"/>
        </w:rPr>
        <w:t xml:space="preserve"> Grade American History</w:t>
      </w:r>
    </w:p>
    <w:p w:rsidR="0074739A" w:rsidRPr="0034655B" w:rsidRDefault="0074739A">
      <w:pPr>
        <w:jc w:val="center"/>
        <w:rPr>
          <w:rFonts w:asciiTheme="minorHAnsi" w:hAnsiTheme="minorHAnsi"/>
          <w:b/>
          <w:bCs/>
          <w:i/>
          <w:iCs/>
        </w:rPr>
      </w:pPr>
      <w:r w:rsidRPr="0034655B">
        <w:rPr>
          <w:rFonts w:asciiTheme="minorHAnsi" w:hAnsiTheme="minorHAnsi"/>
          <w:b/>
          <w:bCs/>
          <w:i/>
          <w:iCs/>
        </w:rPr>
        <w:t xml:space="preserve">Mr. </w:t>
      </w:r>
      <w:proofErr w:type="spellStart"/>
      <w:r w:rsidRPr="0034655B">
        <w:rPr>
          <w:rFonts w:asciiTheme="minorHAnsi" w:hAnsiTheme="minorHAnsi"/>
          <w:b/>
          <w:bCs/>
          <w:i/>
          <w:iCs/>
        </w:rPr>
        <w:t>Zengel</w:t>
      </w:r>
      <w:proofErr w:type="spellEnd"/>
    </w:p>
    <w:p w:rsidR="0074739A" w:rsidRPr="0034655B" w:rsidRDefault="0074739A">
      <w:pPr>
        <w:jc w:val="center"/>
        <w:rPr>
          <w:rFonts w:asciiTheme="minorHAnsi" w:hAnsiTheme="minorHAnsi"/>
          <w:b/>
          <w:bCs/>
          <w:i/>
          <w:iCs/>
          <w:sz w:val="16"/>
          <w:szCs w:val="16"/>
        </w:rPr>
      </w:pPr>
    </w:p>
    <w:p w:rsidR="0074739A" w:rsidRPr="0034655B" w:rsidRDefault="0074739A">
      <w:pPr>
        <w:rPr>
          <w:rFonts w:asciiTheme="minorHAnsi" w:hAnsiTheme="minorHAnsi"/>
          <w:sz w:val="22"/>
          <w:szCs w:val="22"/>
        </w:rPr>
      </w:pPr>
      <w:r w:rsidRPr="0034655B">
        <w:rPr>
          <w:rFonts w:asciiTheme="minorHAnsi" w:hAnsiTheme="minorHAnsi"/>
          <w:b/>
          <w:bCs/>
          <w:sz w:val="22"/>
          <w:szCs w:val="22"/>
        </w:rPr>
        <w:t>Course Goal:</w:t>
      </w:r>
      <w:r w:rsidRPr="0034655B">
        <w:rPr>
          <w:rFonts w:asciiTheme="minorHAnsi" w:hAnsiTheme="minorHAnsi"/>
          <w:sz w:val="22"/>
          <w:szCs w:val="22"/>
        </w:rPr>
        <w:t xml:space="preserve">  Students will be able to trace the development of the United States of America through an in-depth investigation of the conflicts that were overcome to produce our great nation, as well as the lasting effects the fallout from those conflicts has had on our society.  Students will begin their study with the initial conflicts that arose between the Native American peoples and the European Explorers and end the course investigating the tremendous social upheaval in the aftermath of the Civil War.  The history of the State of Tennessee will be highlighted at appropriate times throughout the course.  </w:t>
      </w:r>
    </w:p>
    <w:p w:rsidR="0074739A" w:rsidRPr="0034655B" w:rsidRDefault="0074739A">
      <w:pPr>
        <w:rPr>
          <w:rFonts w:asciiTheme="minorHAnsi" w:hAnsiTheme="minorHAnsi"/>
          <w:sz w:val="16"/>
          <w:szCs w:val="16"/>
        </w:rPr>
      </w:pPr>
    </w:p>
    <w:p w:rsidR="0074739A" w:rsidRPr="0034655B" w:rsidRDefault="0074739A">
      <w:pPr>
        <w:ind w:firstLine="720"/>
        <w:rPr>
          <w:rFonts w:asciiTheme="minorHAnsi" w:hAnsiTheme="minorHAnsi"/>
          <w:sz w:val="22"/>
          <w:szCs w:val="22"/>
        </w:rPr>
      </w:pPr>
      <w:r w:rsidRPr="0034655B">
        <w:rPr>
          <w:rFonts w:asciiTheme="minorHAnsi" w:hAnsiTheme="minorHAnsi"/>
          <w:sz w:val="22"/>
          <w:szCs w:val="22"/>
        </w:rPr>
        <w:t xml:space="preserve">Course content will be presented through textbook reading, lectures, class discussions and individual study in the form of projects.  Students should pay close attention and actively participate by answering questions and taking notes during class in order to ensure successful learning.  </w:t>
      </w:r>
    </w:p>
    <w:p w:rsidR="0074739A" w:rsidRPr="0034655B" w:rsidRDefault="0074739A">
      <w:pPr>
        <w:rPr>
          <w:rFonts w:asciiTheme="minorHAnsi" w:hAnsiTheme="minorHAnsi"/>
          <w:sz w:val="16"/>
          <w:szCs w:val="16"/>
        </w:rPr>
      </w:pPr>
    </w:p>
    <w:p w:rsidR="00262337" w:rsidRPr="0034655B" w:rsidRDefault="00262337" w:rsidP="00262337">
      <w:pPr>
        <w:rPr>
          <w:rFonts w:asciiTheme="minorHAnsi" w:hAnsiTheme="minorHAnsi"/>
          <w:sz w:val="22"/>
          <w:szCs w:val="22"/>
        </w:rPr>
      </w:pPr>
      <w:r w:rsidRPr="0034655B">
        <w:rPr>
          <w:rFonts w:asciiTheme="minorHAnsi" w:hAnsiTheme="minorHAnsi"/>
          <w:sz w:val="22"/>
          <w:szCs w:val="22"/>
        </w:rPr>
        <w:tab/>
        <w:t xml:space="preserve">Student grades are comprised of scores earned for homework assignments (15%), class work (10%), quizzes (25%), and tests (50%).  Projects may be counted as either quizzes or tests, depending on the difficulty.  To earn full credit on homework assignments, students must complete the task neatly, submit it on the due date and have the assignment written down in their assignment books.  This will help students become more responsible and organized at this critical age.  Parents should check the assignment books regularly to make sure students are completing their work.  Parents and students should also use </w:t>
      </w:r>
      <w:proofErr w:type="spellStart"/>
      <w:r w:rsidRPr="0034655B">
        <w:rPr>
          <w:rFonts w:asciiTheme="minorHAnsi" w:hAnsiTheme="minorHAnsi"/>
          <w:sz w:val="22"/>
          <w:szCs w:val="22"/>
        </w:rPr>
        <w:t>ParentsWeb</w:t>
      </w:r>
      <w:proofErr w:type="spellEnd"/>
      <w:r w:rsidRPr="0034655B">
        <w:rPr>
          <w:rFonts w:asciiTheme="minorHAnsi" w:hAnsiTheme="minorHAnsi"/>
          <w:sz w:val="22"/>
          <w:szCs w:val="22"/>
        </w:rPr>
        <w:t xml:space="preserve"> as a means to check current class grades and other information.  The Middle School web pages are a valuable resource for class assignments and links to extend the curriculum.  Discipline procedures and late work policies can be found in the Parent/Student Handbook.   </w:t>
      </w:r>
    </w:p>
    <w:p w:rsidR="0074739A" w:rsidRPr="0034655B" w:rsidRDefault="0074739A">
      <w:pPr>
        <w:rPr>
          <w:rFonts w:asciiTheme="minorHAnsi" w:hAnsiTheme="minorHAnsi"/>
          <w:sz w:val="16"/>
          <w:szCs w:val="16"/>
        </w:rPr>
      </w:pPr>
    </w:p>
    <w:p w:rsidR="0074739A" w:rsidRPr="0034655B" w:rsidRDefault="0074739A">
      <w:pPr>
        <w:rPr>
          <w:rFonts w:asciiTheme="minorHAnsi" w:hAnsiTheme="minorHAnsi"/>
          <w:sz w:val="22"/>
          <w:szCs w:val="22"/>
        </w:rPr>
      </w:pPr>
      <w:r w:rsidRPr="0034655B">
        <w:rPr>
          <w:rFonts w:asciiTheme="minorHAnsi" w:hAnsiTheme="minorHAnsi"/>
          <w:b/>
          <w:bCs/>
          <w:sz w:val="22"/>
          <w:szCs w:val="22"/>
        </w:rPr>
        <w:t>Required Materials:</w:t>
      </w:r>
      <w:r w:rsidRPr="0034655B">
        <w:rPr>
          <w:rFonts w:asciiTheme="minorHAnsi" w:hAnsiTheme="minorHAnsi"/>
          <w:sz w:val="22"/>
          <w:szCs w:val="22"/>
        </w:rPr>
        <w:t xml:space="preserve">  Students will be issued </w:t>
      </w:r>
      <w:r w:rsidRPr="0034655B">
        <w:rPr>
          <w:rFonts w:asciiTheme="minorHAnsi" w:hAnsiTheme="minorHAnsi"/>
          <w:i/>
          <w:iCs/>
          <w:sz w:val="22"/>
          <w:szCs w:val="22"/>
        </w:rPr>
        <w:t xml:space="preserve">American History </w:t>
      </w:r>
      <w:r w:rsidRPr="0034655B">
        <w:rPr>
          <w:rFonts w:asciiTheme="minorHAnsi" w:hAnsiTheme="minorHAnsi"/>
          <w:sz w:val="22"/>
          <w:szCs w:val="22"/>
        </w:rPr>
        <w:t xml:space="preserve">from McDougal </w:t>
      </w:r>
      <w:proofErr w:type="spellStart"/>
      <w:r w:rsidRPr="0034655B">
        <w:rPr>
          <w:rFonts w:asciiTheme="minorHAnsi" w:hAnsiTheme="minorHAnsi"/>
          <w:sz w:val="22"/>
          <w:szCs w:val="22"/>
        </w:rPr>
        <w:t>Littell</w:t>
      </w:r>
      <w:proofErr w:type="spellEnd"/>
      <w:r w:rsidRPr="0034655B">
        <w:rPr>
          <w:rFonts w:asciiTheme="minorHAnsi" w:hAnsiTheme="minorHAnsi"/>
          <w:sz w:val="22"/>
          <w:szCs w:val="22"/>
        </w:rPr>
        <w:t xml:space="preserve">.  Students should come prepared to class everyday with their textbooks, assignment books, black or blue pens or pencils, and a composition notebook.  </w:t>
      </w:r>
    </w:p>
    <w:p w:rsidR="0074739A" w:rsidRPr="0034655B" w:rsidRDefault="0074739A">
      <w:pPr>
        <w:rPr>
          <w:rFonts w:asciiTheme="minorHAnsi" w:hAnsiTheme="minorHAnsi"/>
          <w:sz w:val="16"/>
          <w:szCs w:val="16"/>
        </w:rPr>
      </w:pPr>
    </w:p>
    <w:p w:rsidR="0074739A" w:rsidRPr="0034655B" w:rsidRDefault="0074739A">
      <w:pPr>
        <w:rPr>
          <w:rFonts w:asciiTheme="minorHAnsi" w:hAnsiTheme="minorHAnsi"/>
          <w:b/>
          <w:bCs/>
        </w:rPr>
      </w:pPr>
      <w:r w:rsidRPr="0034655B">
        <w:rPr>
          <w:rFonts w:asciiTheme="minorHAnsi" w:hAnsiTheme="minorHAnsi"/>
          <w:b/>
          <w:bCs/>
        </w:rPr>
        <w:t>Outline of Content:</w:t>
      </w:r>
    </w:p>
    <w:tbl>
      <w:tblPr>
        <w:tblW w:w="0" w:type="auto"/>
        <w:tblLook w:val="0000"/>
      </w:tblPr>
      <w:tblGrid>
        <w:gridCol w:w="4968"/>
        <w:gridCol w:w="4968"/>
      </w:tblGrid>
      <w:tr w:rsidR="0074739A" w:rsidRPr="0034655B">
        <w:tc>
          <w:tcPr>
            <w:tcW w:w="4968" w:type="dxa"/>
          </w:tcPr>
          <w:p w:rsidR="0074739A" w:rsidRPr="0034655B" w:rsidRDefault="0074739A">
            <w:pPr>
              <w:pStyle w:val="Heading2"/>
              <w:rPr>
                <w:rFonts w:asciiTheme="minorHAnsi" w:hAnsiTheme="minorHAnsi"/>
                <w:sz w:val="22"/>
              </w:rPr>
            </w:pPr>
            <w:r w:rsidRPr="0034655B">
              <w:rPr>
                <w:rFonts w:asciiTheme="minorHAnsi" w:hAnsiTheme="minorHAnsi"/>
                <w:sz w:val="22"/>
              </w:rPr>
              <w:t>First Quarter</w:t>
            </w:r>
          </w:p>
          <w:p w:rsidR="0074739A" w:rsidRPr="0034655B" w:rsidRDefault="0074739A">
            <w:pPr>
              <w:rPr>
                <w:rFonts w:asciiTheme="minorHAnsi" w:hAnsiTheme="minorHAnsi"/>
                <w:sz w:val="22"/>
              </w:rPr>
            </w:pPr>
            <w:r w:rsidRPr="0034655B">
              <w:rPr>
                <w:rFonts w:asciiTheme="minorHAnsi" w:hAnsiTheme="minorHAnsi"/>
                <w:sz w:val="22"/>
              </w:rPr>
              <w:t>European Exploration</w:t>
            </w:r>
          </w:p>
          <w:p w:rsidR="0074739A" w:rsidRPr="0034655B" w:rsidRDefault="0074739A">
            <w:pPr>
              <w:rPr>
                <w:rFonts w:asciiTheme="minorHAnsi" w:hAnsiTheme="minorHAnsi"/>
                <w:sz w:val="22"/>
              </w:rPr>
            </w:pPr>
            <w:r w:rsidRPr="0034655B">
              <w:rPr>
                <w:rFonts w:asciiTheme="minorHAnsi" w:hAnsiTheme="minorHAnsi"/>
                <w:sz w:val="22"/>
              </w:rPr>
              <w:t>Colonial America</w:t>
            </w:r>
          </w:p>
          <w:p w:rsidR="0074739A" w:rsidRPr="0034655B" w:rsidRDefault="0074739A">
            <w:pPr>
              <w:rPr>
                <w:rFonts w:asciiTheme="minorHAnsi" w:hAnsiTheme="minorHAnsi"/>
                <w:sz w:val="22"/>
              </w:rPr>
            </w:pPr>
            <w:r w:rsidRPr="0034655B">
              <w:rPr>
                <w:rFonts w:asciiTheme="minorHAnsi" w:hAnsiTheme="minorHAnsi"/>
                <w:sz w:val="22"/>
              </w:rPr>
              <w:t>The Road to Independence</w:t>
            </w:r>
          </w:p>
        </w:tc>
        <w:tc>
          <w:tcPr>
            <w:tcW w:w="4968" w:type="dxa"/>
          </w:tcPr>
          <w:p w:rsidR="0074739A" w:rsidRPr="0034655B" w:rsidRDefault="0074739A">
            <w:pPr>
              <w:pStyle w:val="Heading3"/>
              <w:rPr>
                <w:rFonts w:asciiTheme="minorHAnsi" w:hAnsiTheme="minorHAnsi"/>
                <w:b/>
                <w:bCs/>
                <w:sz w:val="22"/>
              </w:rPr>
            </w:pPr>
            <w:r w:rsidRPr="0034655B">
              <w:rPr>
                <w:rFonts w:asciiTheme="minorHAnsi" w:hAnsiTheme="minorHAnsi"/>
                <w:b/>
                <w:bCs/>
                <w:sz w:val="22"/>
              </w:rPr>
              <w:t>Third Quarter</w:t>
            </w:r>
          </w:p>
          <w:p w:rsidR="0074739A" w:rsidRPr="0034655B" w:rsidRDefault="0074739A">
            <w:pPr>
              <w:rPr>
                <w:rFonts w:asciiTheme="minorHAnsi" w:hAnsiTheme="minorHAnsi"/>
                <w:sz w:val="22"/>
              </w:rPr>
            </w:pPr>
            <w:r w:rsidRPr="0034655B">
              <w:rPr>
                <w:rFonts w:asciiTheme="minorHAnsi" w:hAnsiTheme="minorHAnsi"/>
                <w:sz w:val="22"/>
              </w:rPr>
              <w:t>The New Republic</w:t>
            </w:r>
          </w:p>
          <w:p w:rsidR="0074739A" w:rsidRPr="0034655B" w:rsidRDefault="0074739A">
            <w:pPr>
              <w:numPr>
                <w:ilvl w:val="0"/>
                <w:numId w:val="5"/>
              </w:numPr>
              <w:rPr>
                <w:rFonts w:asciiTheme="minorHAnsi" w:hAnsiTheme="minorHAnsi"/>
                <w:sz w:val="22"/>
              </w:rPr>
            </w:pPr>
            <w:r w:rsidRPr="0034655B">
              <w:rPr>
                <w:rFonts w:asciiTheme="minorHAnsi" w:hAnsiTheme="minorHAnsi"/>
                <w:sz w:val="22"/>
              </w:rPr>
              <w:t>The Jefferson Era</w:t>
            </w:r>
          </w:p>
          <w:p w:rsidR="0074739A" w:rsidRPr="0034655B" w:rsidRDefault="0074739A">
            <w:pPr>
              <w:numPr>
                <w:ilvl w:val="0"/>
                <w:numId w:val="5"/>
              </w:numPr>
              <w:rPr>
                <w:rFonts w:asciiTheme="minorHAnsi" w:hAnsiTheme="minorHAnsi"/>
                <w:sz w:val="22"/>
              </w:rPr>
            </w:pPr>
            <w:r w:rsidRPr="0034655B">
              <w:rPr>
                <w:rFonts w:asciiTheme="minorHAnsi" w:hAnsiTheme="minorHAnsi"/>
                <w:sz w:val="22"/>
              </w:rPr>
              <w:t xml:space="preserve">Expansion </w:t>
            </w:r>
          </w:p>
          <w:p w:rsidR="0074739A" w:rsidRPr="0034655B" w:rsidRDefault="0074739A">
            <w:pPr>
              <w:rPr>
                <w:rFonts w:asciiTheme="minorHAnsi" w:hAnsiTheme="minorHAnsi"/>
                <w:sz w:val="22"/>
              </w:rPr>
            </w:pPr>
            <w:r w:rsidRPr="0034655B">
              <w:rPr>
                <w:rFonts w:asciiTheme="minorHAnsi" w:hAnsiTheme="minorHAnsi"/>
                <w:sz w:val="22"/>
              </w:rPr>
              <w:t>The Growing Nation</w:t>
            </w:r>
          </w:p>
          <w:p w:rsidR="0074739A" w:rsidRPr="0034655B" w:rsidRDefault="0074739A">
            <w:pPr>
              <w:numPr>
                <w:ilvl w:val="0"/>
                <w:numId w:val="5"/>
              </w:numPr>
              <w:rPr>
                <w:rFonts w:asciiTheme="minorHAnsi" w:hAnsiTheme="minorHAnsi"/>
                <w:sz w:val="22"/>
              </w:rPr>
            </w:pPr>
            <w:r w:rsidRPr="0034655B">
              <w:rPr>
                <w:rFonts w:asciiTheme="minorHAnsi" w:hAnsiTheme="minorHAnsi"/>
                <w:sz w:val="22"/>
              </w:rPr>
              <w:t>The Jackson Era</w:t>
            </w:r>
          </w:p>
          <w:p w:rsidR="0074739A" w:rsidRPr="0034655B" w:rsidRDefault="0074739A">
            <w:pPr>
              <w:numPr>
                <w:ilvl w:val="0"/>
                <w:numId w:val="5"/>
              </w:numPr>
              <w:rPr>
                <w:rFonts w:asciiTheme="minorHAnsi" w:hAnsiTheme="minorHAnsi"/>
                <w:sz w:val="22"/>
              </w:rPr>
            </w:pPr>
            <w:r w:rsidRPr="0034655B">
              <w:rPr>
                <w:rFonts w:asciiTheme="minorHAnsi" w:hAnsiTheme="minorHAnsi"/>
                <w:sz w:val="22"/>
              </w:rPr>
              <w:t>Manifest Destiny</w:t>
            </w:r>
          </w:p>
        </w:tc>
      </w:tr>
      <w:tr w:rsidR="0074739A" w:rsidRPr="0034655B">
        <w:tc>
          <w:tcPr>
            <w:tcW w:w="4968" w:type="dxa"/>
          </w:tcPr>
          <w:p w:rsidR="0074739A" w:rsidRPr="0034655B" w:rsidRDefault="0074739A">
            <w:pPr>
              <w:pStyle w:val="Heading3"/>
              <w:rPr>
                <w:rFonts w:asciiTheme="minorHAnsi" w:hAnsiTheme="minorHAnsi"/>
                <w:sz w:val="22"/>
              </w:rPr>
            </w:pPr>
          </w:p>
          <w:p w:rsidR="0074739A" w:rsidRPr="0034655B" w:rsidRDefault="0074739A">
            <w:pPr>
              <w:pStyle w:val="Heading3"/>
              <w:rPr>
                <w:rFonts w:asciiTheme="minorHAnsi" w:hAnsiTheme="minorHAnsi"/>
                <w:b/>
                <w:bCs/>
                <w:sz w:val="22"/>
              </w:rPr>
            </w:pPr>
            <w:r w:rsidRPr="0034655B">
              <w:rPr>
                <w:rFonts w:asciiTheme="minorHAnsi" w:hAnsiTheme="minorHAnsi"/>
                <w:b/>
                <w:bCs/>
                <w:sz w:val="22"/>
              </w:rPr>
              <w:t>Second Quarter</w:t>
            </w:r>
          </w:p>
          <w:p w:rsidR="0074739A" w:rsidRPr="0034655B" w:rsidRDefault="0074739A">
            <w:pPr>
              <w:rPr>
                <w:rFonts w:asciiTheme="minorHAnsi" w:hAnsiTheme="minorHAnsi"/>
                <w:sz w:val="22"/>
              </w:rPr>
            </w:pPr>
            <w:r w:rsidRPr="0034655B">
              <w:rPr>
                <w:rFonts w:asciiTheme="minorHAnsi" w:hAnsiTheme="minorHAnsi"/>
                <w:sz w:val="22"/>
              </w:rPr>
              <w:t>The American Revolution</w:t>
            </w:r>
          </w:p>
          <w:p w:rsidR="0074739A" w:rsidRPr="0034655B" w:rsidRDefault="0074739A">
            <w:pPr>
              <w:rPr>
                <w:rFonts w:asciiTheme="minorHAnsi" w:hAnsiTheme="minorHAnsi"/>
                <w:sz w:val="22"/>
              </w:rPr>
            </w:pPr>
            <w:r w:rsidRPr="0034655B">
              <w:rPr>
                <w:rFonts w:asciiTheme="minorHAnsi" w:hAnsiTheme="minorHAnsi"/>
                <w:sz w:val="22"/>
              </w:rPr>
              <w:t>The Constitution</w:t>
            </w:r>
          </w:p>
          <w:p w:rsidR="0074739A" w:rsidRPr="0034655B" w:rsidRDefault="0074739A">
            <w:pPr>
              <w:numPr>
                <w:ilvl w:val="0"/>
                <w:numId w:val="4"/>
              </w:numPr>
              <w:rPr>
                <w:rFonts w:asciiTheme="minorHAnsi" w:hAnsiTheme="minorHAnsi"/>
                <w:sz w:val="22"/>
              </w:rPr>
            </w:pPr>
            <w:r w:rsidRPr="0034655B">
              <w:rPr>
                <w:rFonts w:asciiTheme="minorHAnsi" w:hAnsiTheme="minorHAnsi"/>
                <w:sz w:val="22"/>
              </w:rPr>
              <w:t>Weaknesses of the Articles of Confed.</w:t>
            </w:r>
          </w:p>
          <w:p w:rsidR="0074739A" w:rsidRPr="0034655B" w:rsidRDefault="0074739A">
            <w:pPr>
              <w:numPr>
                <w:ilvl w:val="0"/>
                <w:numId w:val="4"/>
              </w:numPr>
              <w:rPr>
                <w:rFonts w:asciiTheme="minorHAnsi" w:hAnsiTheme="minorHAnsi"/>
                <w:sz w:val="22"/>
              </w:rPr>
            </w:pPr>
            <w:r w:rsidRPr="0034655B">
              <w:rPr>
                <w:rFonts w:asciiTheme="minorHAnsi" w:hAnsiTheme="minorHAnsi"/>
                <w:sz w:val="22"/>
              </w:rPr>
              <w:t>Compromise</w:t>
            </w:r>
          </w:p>
          <w:p w:rsidR="0074739A" w:rsidRPr="0034655B" w:rsidRDefault="0074739A">
            <w:pPr>
              <w:numPr>
                <w:ilvl w:val="0"/>
                <w:numId w:val="4"/>
              </w:numPr>
              <w:rPr>
                <w:rFonts w:asciiTheme="minorHAnsi" w:hAnsiTheme="minorHAnsi"/>
                <w:sz w:val="22"/>
              </w:rPr>
            </w:pPr>
            <w:r w:rsidRPr="0034655B">
              <w:rPr>
                <w:rFonts w:asciiTheme="minorHAnsi" w:hAnsiTheme="minorHAnsi"/>
                <w:sz w:val="22"/>
              </w:rPr>
              <w:t>Our Guide for Government and Law</w:t>
            </w:r>
          </w:p>
        </w:tc>
        <w:tc>
          <w:tcPr>
            <w:tcW w:w="4968" w:type="dxa"/>
          </w:tcPr>
          <w:p w:rsidR="0074739A" w:rsidRPr="0034655B" w:rsidRDefault="0074739A">
            <w:pPr>
              <w:rPr>
                <w:rFonts w:asciiTheme="minorHAnsi" w:hAnsiTheme="minorHAnsi"/>
                <w:i/>
                <w:iCs/>
                <w:sz w:val="22"/>
              </w:rPr>
            </w:pPr>
          </w:p>
          <w:p w:rsidR="0074739A" w:rsidRPr="0034655B" w:rsidRDefault="0074739A">
            <w:pPr>
              <w:pStyle w:val="Heading5"/>
              <w:rPr>
                <w:rFonts w:asciiTheme="minorHAnsi" w:hAnsiTheme="minorHAnsi"/>
              </w:rPr>
            </w:pPr>
            <w:r w:rsidRPr="0034655B">
              <w:rPr>
                <w:rFonts w:asciiTheme="minorHAnsi" w:hAnsiTheme="minorHAnsi"/>
              </w:rPr>
              <w:t>Fourth Quarter</w:t>
            </w:r>
          </w:p>
          <w:p w:rsidR="0074739A" w:rsidRPr="0034655B" w:rsidRDefault="0074739A">
            <w:pPr>
              <w:rPr>
                <w:rFonts w:asciiTheme="minorHAnsi" w:hAnsiTheme="minorHAnsi"/>
                <w:sz w:val="22"/>
              </w:rPr>
            </w:pPr>
            <w:r w:rsidRPr="0034655B">
              <w:rPr>
                <w:rFonts w:asciiTheme="minorHAnsi" w:hAnsiTheme="minorHAnsi"/>
                <w:sz w:val="22"/>
              </w:rPr>
              <w:t>Sectionalism: North and South</w:t>
            </w:r>
          </w:p>
          <w:p w:rsidR="0074739A" w:rsidRPr="0034655B" w:rsidRDefault="0074739A">
            <w:pPr>
              <w:rPr>
                <w:rFonts w:asciiTheme="minorHAnsi" w:hAnsiTheme="minorHAnsi"/>
                <w:sz w:val="22"/>
              </w:rPr>
            </w:pPr>
            <w:r w:rsidRPr="0034655B">
              <w:rPr>
                <w:rFonts w:asciiTheme="minorHAnsi" w:hAnsiTheme="minorHAnsi"/>
                <w:sz w:val="22"/>
              </w:rPr>
              <w:t>Slavery and Compromise</w:t>
            </w:r>
          </w:p>
          <w:p w:rsidR="0074739A" w:rsidRPr="0034655B" w:rsidRDefault="0074739A">
            <w:pPr>
              <w:rPr>
                <w:rFonts w:asciiTheme="minorHAnsi" w:hAnsiTheme="minorHAnsi"/>
                <w:sz w:val="22"/>
              </w:rPr>
            </w:pPr>
            <w:r w:rsidRPr="0034655B">
              <w:rPr>
                <w:rFonts w:asciiTheme="minorHAnsi" w:hAnsiTheme="minorHAnsi"/>
                <w:sz w:val="22"/>
              </w:rPr>
              <w:t>The Civil War</w:t>
            </w:r>
          </w:p>
          <w:p w:rsidR="0074739A" w:rsidRPr="0034655B" w:rsidRDefault="0074739A">
            <w:pPr>
              <w:rPr>
                <w:rFonts w:asciiTheme="minorHAnsi" w:hAnsiTheme="minorHAnsi"/>
                <w:sz w:val="22"/>
              </w:rPr>
            </w:pPr>
            <w:r w:rsidRPr="0034655B">
              <w:rPr>
                <w:rFonts w:asciiTheme="minorHAnsi" w:hAnsiTheme="minorHAnsi"/>
                <w:sz w:val="22"/>
              </w:rPr>
              <w:t xml:space="preserve">   - Tennessee’s Role</w:t>
            </w:r>
          </w:p>
          <w:p w:rsidR="0074739A" w:rsidRPr="0034655B" w:rsidRDefault="0074739A">
            <w:pPr>
              <w:rPr>
                <w:rFonts w:asciiTheme="minorHAnsi" w:hAnsiTheme="minorHAnsi"/>
                <w:sz w:val="22"/>
              </w:rPr>
            </w:pPr>
            <w:r w:rsidRPr="0034655B">
              <w:rPr>
                <w:rFonts w:asciiTheme="minorHAnsi" w:hAnsiTheme="minorHAnsi"/>
                <w:sz w:val="22"/>
              </w:rPr>
              <w:t>Reconstruction</w:t>
            </w:r>
          </w:p>
          <w:p w:rsidR="0074739A" w:rsidRPr="0034655B" w:rsidRDefault="0074739A">
            <w:pPr>
              <w:rPr>
                <w:rFonts w:asciiTheme="minorHAnsi" w:hAnsiTheme="minorHAnsi"/>
                <w:sz w:val="22"/>
              </w:rPr>
            </w:pPr>
            <w:r w:rsidRPr="0034655B">
              <w:rPr>
                <w:rFonts w:asciiTheme="minorHAnsi" w:hAnsiTheme="minorHAnsi"/>
                <w:sz w:val="22"/>
              </w:rPr>
              <w:t>The Twentieth Century</w:t>
            </w:r>
          </w:p>
        </w:tc>
      </w:tr>
    </w:tbl>
    <w:p w:rsidR="0074739A" w:rsidRPr="0034655B" w:rsidRDefault="0074739A">
      <w:pPr>
        <w:rPr>
          <w:rFonts w:asciiTheme="minorHAnsi" w:hAnsiTheme="minorHAnsi"/>
          <w:b/>
          <w:bCs/>
          <w:sz w:val="16"/>
          <w:szCs w:val="16"/>
        </w:rPr>
      </w:pPr>
    </w:p>
    <w:p w:rsidR="0074739A" w:rsidRPr="0034655B" w:rsidRDefault="0074739A">
      <w:pPr>
        <w:rPr>
          <w:rFonts w:asciiTheme="minorHAnsi" w:hAnsiTheme="minorHAnsi"/>
        </w:rPr>
      </w:pPr>
      <w:r w:rsidRPr="0034655B">
        <w:rPr>
          <w:rFonts w:asciiTheme="minorHAnsi" w:hAnsiTheme="minorHAnsi"/>
          <w:b/>
          <w:bCs/>
        </w:rPr>
        <w:tab/>
      </w:r>
      <w:r w:rsidRPr="0034655B">
        <w:rPr>
          <w:rFonts w:asciiTheme="minorHAnsi" w:hAnsiTheme="minorHAnsi"/>
          <w:b/>
          <w:bCs/>
        </w:rPr>
        <w:tab/>
      </w:r>
      <w:r w:rsidRPr="0034655B">
        <w:rPr>
          <w:rFonts w:asciiTheme="minorHAnsi" w:hAnsiTheme="minorHAnsi"/>
          <w:b/>
          <w:bCs/>
        </w:rPr>
        <w:tab/>
      </w:r>
      <w:r w:rsidRPr="0034655B">
        <w:rPr>
          <w:rFonts w:asciiTheme="minorHAnsi" w:hAnsiTheme="minorHAnsi"/>
          <w:b/>
          <w:bCs/>
        </w:rPr>
        <w:tab/>
      </w:r>
      <w:r w:rsidRPr="0034655B">
        <w:rPr>
          <w:rFonts w:asciiTheme="minorHAnsi" w:hAnsiTheme="minorHAnsi"/>
          <w:b/>
          <w:bCs/>
        </w:rPr>
        <w:tab/>
      </w:r>
      <w:r w:rsidRPr="0034655B">
        <w:rPr>
          <w:rFonts w:asciiTheme="minorHAnsi" w:hAnsiTheme="minorHAnsi"/>
          <w:b/>
          <w:bCs/>
        </w:rPr>
        <w:tab/>
      </w:r>
      <w:r w:rsidRPr="0034655B">
        <w:rPr>
          <w:rFonts w:asciiTheme="minorHAnsi" w:hAnsiTheme="minorHAnsi"/>
        </w:rPr>
        <w:t>Thank you for your cooperation and support,</w:t>
      </w:r>
    </w:p>
    <w:p w:rsidR="0074739A" w:rsidRPr="0034655B" w:rsidRDefault="0074739A">
      <w:pPr>
        <w:ind w:left="3600" w:firstLine="720"/>
        <w:rPr>
          <w:rFonts w:asciiTheme="minorHAnsi" w:hAnsiTheme="minorHAnsi"/>
        </w:rPr>
      </w:pPr>
      <w:r w:rsidRPr="0034655B">
        <w:rPr>
          <w:rFonts w:asciiTheme="minorHAnsi" w:hAnsiTheme="minorHAnsi"/>
        </w:rPr>
        <w:t xml:space="preserve">Mr. Andy </w:t>
      </w:r>
      <w:proofErr w:type="spellStart"/>
      <w:r w:rsidRPr="0034655B">
        <w:rPr>
          <w:rFonts w:asciiTheme="minorHAnsi" w:hAnsiTheme="minorHAnsi"/>
        </w:rPr>
        <w:t>Zengel</w:t>
      </w:r>
      <w:proofErr w:type="spellEnd"/>
    </w:p>
    <w:p w:rsidR="00262337" w:rsidRPr="0034655B" w:rsidRDefault="00262337" w:rsidP="0034655B">
      <w:pPr>
        <w:jc w:val="both"/>
        <w:rPr>
          <w:rFonts w:asciiTheme="minorHAnsi" w:hAnsiTheme="minorHAnsi"/>
          <w:b/>
          <w:color w:val="000000"/>
          <w:sz w:val="16"/>
          <w:szCs w:val="16"/>
        </w:rPr>
      </w:pPr>
    </w:p>
    <w:p w:rsidR="0034655B" w:rsidRPr="0034655B" w:rsidRDefault="0034655B" w:rsidP="0034655B">
      <w:pPr>
        <w:rPr>
          <w:rFonts w:asciiTheme="minorHAnsi" w:hAnsiTheme="minorHAnsi"/>
          <w:b/>
          <w:bCs/>
          <w:sz w:val="20"/>
        </w:rPr>
      </w:pPr>
      <w:r w:rsidRPr="0034655B">
        <w:rPr>
          <w:rFonts w:asciiTheme="minorHAnsi" w:hAnsiTheme="minorHAnsi"/>
          <w:b/>
          <w:bCs/>
          <w:sz w:val="20"/>
        </w:rPr>
        <w:t xml:space="preserve">Andy </w:t>
      </w:r>
      <w:proofErr w:type="spellStart"/>
      <w:r w:rsidRPr="0034655B">
        <w:rPr>
          <w:rFonts w:asciiTheme="minorHAnsi" w:hAnsiTheme="minorHAnsi"/>
          <w:b/>
          <w:bCs/>
          <w:sz w:val="20"/>
        </w:rPr>
        <w:t>Zengel</w:t>
      </w:r>
      <w:proofErr w:type="spellEnd"/>
    </w:p>
    <w:p w:rsidR="0034655B" w:rsidRPr="0034655B" w:rsidRDefault="0034655B" w:rsidP="0034655B">
      <w:pPr>
        <w:rPr>
          <w:rFonts w:asciiTheme="minorHAnsi" w:hAnsiTheme="minorHAnsi"/>
          <w:bCs/>
          <w:sz w:val="20"/>
        </w:rPr>
      </w:pPr>
      <w:r w:rsidRPr="0034655B">
        <w:rPr>
          <w:rFonts w:asciiTheme="minorHAnsi" w:hAnsiTheme="minorHAnsi"/>
          <w:bCs/>
          <w:sz w:val="20"/>
        </w:rPr>
        <w:t>Middle School Religion and History, 8</w:t>
      </w:r>
      <w:r w:rsidRPr="0034655B">
        <w:rPr>
          <w:rFonts w:asciiTheme="minorHAnsi" w:hAnsiTheme="minorHAnsi"/>
          <w:bCs/>
          <w:sz w:val="20"/>
          <w:vertAlign w:val="superscript"/>
        </w:rPr>
        <w:t>th</w:t>
      </w:r>
      <w:r w:rsidRPr="0034655B">
        <w:rPr>
          <w:rFonts w:asciiTheme="minorHAnsi" w:hAnsiTheme="minorHAnsi"/>
          <w:bCs/>
          <w:sz w:val="20"/>
        </w:rPr>
        <w:t xml:space="preserve"> Grade Homeroom, Dean of the Middle School</w:t>
      </w:r>
    </w:p>
    <w:p w:rsidR="00262337" w:rsidRDefault="0034655B">
      <w:pPr>
        <w:rPr>
          <w:rFonts w:asciiTheme="minorHAnsi" w:hAnsiTheme="minorHAnsi"/>
          <w:bCs/>
          <w:sz w:val="20"/>
        </w:rPr>
      </w:pPr>
      <w:r w:rsidRPr="0034655B">
        <w:rPr>
          <w:rFonts w:asciiTheme="minorHAnsi" w:hAnsiTheme="minorHAnsi"/>
          <w:bCs/>
          <w:sz w:val="20"/>
        </w:rPr>
        <w:t xml:space="preserve">Mr. </w:t>
      </w:r>
      <w:proofErr w:type="spellStart"/>
      <w:r w:rsidRPr="0034655B">
        <w:rPr>
          <w:rFonts w:asciiTheme="minorHAnsi" w:hAnsiTheme="minorHAnsi"/>
          <w:bCs/>
          <w:sz w:val="20"/>
        </w:rPr>
        <w:t>Zengel</w:t>
      </w:r>
      <w:proofErr w:type="spellEnd"/>
      <w:r w:rsidRPr="0034655B">
        <w:rPr>
          <w:rFonts w:asciiTheme="minorHAnsi" w:hAnsiTheme="minorHAnsi"/>
          <w:bCs/>
          <w:sz w:val="20"/>
        </w:rPr>
        <w:t xml:space="preserve"> received his B.A. in Theology and his Masters in Education from the University </w:t>
      </w:r>
      <w:proofErr w:type="gramStart"/>
      <w:r w:rsidRPr="0034655B">
        <w:rPr>
          <w:rFonts w:asciiTheme="minorHAnsi" w:hAnsiTheme="minorHAnsi"/>
          <w:bCs/>
          <w:sz w:val="20"/>
        </w:rPr>
        <w:t>of</w:t>
      </w:r>
      <w:proofErr w:type="gramEnd"/>
      <w:r w:rsidRPr="0034655B">
        <w:rPr>
          <w:rFonts w:asciiTheme="minorHAnsi" w:hAnsiTheme="minorHAnsi"/>
          <w:bCs/>
          <w:sz w:val="20"/>
        </w:rPr>
        <w:t xml:space="preserve"> Notre Dame and is currently participating in a Catholic School Leadership program through Loyola Marymount University.  He has been a teacher for eleven years and begins his tenth year at Saint Joseph School.  His wife, Caroline, is a nurse at Children’s Hospital.  The </w:t>
      </w:r>
      <w:proofErr w:type="spellStart"/>
      <w:r w:rsidRPr="0034655B">
        <w:rPr>
          <w:rFonts w:asciiTheme="minorHAnsi" w:hAnsiTheme="minorHAnsi"/>
          <w:bCs/>
          <w:sz w:val="20"/>
        </w:rPr>
        <w:t>Zengels</w:t>
      </w:r>
      <w:proofErr w:type="spellEnd"/>
      <w:r w:rsidRPr="0034655B">
        <w:rPr>
          <w:rFonts w:asciiTheme="minorHAnsi" w:hAnsiTheme="minorHAnsi"/>
          <w:bCs/>
          <w:sz w:val="20"/>
        </w:rPr>
        <w:t xml:space="preserve"> have a daughter, Mary, and two sons, James and John.  Mr. </w:t>
      </w:r>
      <w:proofErr w:type="spellStart"/>
      <w:r w:rsidRPr="0034655B">
        <w:rPr>
          <w:rFonts w:asciiTheme="minorHAnsi" w:hAnsiTheme="minorHAnsi"/>
          <w:bCs/>
          <w:sz w:val="20"/>
        </w:rPr>
        <w:t>Zengel’s</w:t>
      </w:r>
      <w:proofErr w:type="spellEnd"/>
      <w:r w:rsidRPr="0034655B">
        <w:rPr>
          <w:rFonts w:asciiTheme="minorHAnsi" w:hAnsiTheme="minorHAnsi"/>
          <w:bCs/>
          <w:sz w:val="20"/>
        </w:rPr>
        <w:t xml:space="preserve"> areas of interest are playing with his kids, reading the Great Books, hiking, listening to good </w:t>
      </w:r>
      <w:r>
        <w:rPr>
          <w:rFonts w:asciiTheme="minorHAnsi" w:hAnsiTheme="minorHAnsi"/>
          <w:bCs/>
          <w:sz w:val="20"/>
        </w:rPr>
        <w:t>music, and watching good movies.</w:t>
      </w:r>
    </w:p>
    <w:sectPr w:rsidR="00262337" w:rsidSect="003465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1FC9"/>
    <w:multiLevelType w:val="hybridMultilevel"/>
    <w:tmpl w:val="3B8CE998"/>
    <w:lvl w:ilvl="0" w:tplc="7458B040">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07C734C"/>
    <w:multiLevelType w:val="hybridMultilevel"/>
    <w:tmpl w:val="E0CEBB62"/>
    <w:lvl w:ilvl="0" w:tplc="424A6E0A">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2C3528ED"/>
    <w:multiLevelType w:val="hybridMultilevel"/>
    <w:tmpl w:val="B11C062A"/>
    <w:lvl w:ilvl="0" w:tplc="8F38D010">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3B8E6459"/>
    <w:multiLevelType w:val="hybridMultilevel"/>
    <w:tmpl w:val="70EEBCC6"/>
    <w:lvl w:ilvl="0" w:tplc="907A256E">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70FF2C4C"/>
    <w:multiLevelType w:val="hybridMultilevel"/>
    <w:tmpl w:val="716A7734"/>
    <w:lvl w:ilvl="0" w:tplc="A6A0EDC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976"/>
    <w:rsid w:val="00181A5E"/>
    <w:rsid w:val="001A5BDA"/>
    <w:rsid w:val="001E7D04"/>
    <w:rsid w:val="0025051A"/>
    <w:rsid w:val="00262337"/>
    <w:rsid w:val="0034655B"/>
    <w:rsid w:val="003756E1"/>
    <w:rsid w:val="00723950"/>
    <w:rsid w:val="0074739A"/>
    <w:rsid w:val="007A06C8"/>
    <w:rsid w:val="00822F13"/>
    <w:rsid w:val="00853621"/>
    <w:rsid w:val="009127DC"/>
    <w:rsid w:val="00A7307E"/>
    <w:rsid w:val="00B649C6"/>
    <w:rsid w:val="00FC39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50"/>
    <w:rPr>
      <w:sz w:val="24"/>
      <w:szCs w:val="24"/>
    </w:rPr>
  </w:style>
  <w:style w:type="paragraph" w:styleId="Heading1">
    <w:name w:val="heading 1"/>
    <w:basedOn w:val="Normal"/>
    <w:next w:val="Normal"/>
    <w:qFormat/>
    <w:rsid w:val="00723950"/>
    <w:pPr>
      <w:keepNext/>
      <w:jc w:val="center"/>
      <w:outlineLvl w:val="0"/>
    </w:pPr>
    <w:rPr>
      <w:b/>
      <w:bCs/>
      <w:i/>
      <w:iCs/>
    </w:rPr>
  </w:style>
  <w:style w:type="paragraph" w:styleId="Heading2">
    <w:name w:val="heading 2"/>
    <w:basedOn w:val="Normal"/>
    <w:next w:val="Normal"/>
    <w:qFormat/>
    <w:rsid w:val="00723950"/>
    <w:pPr>
      <w:keepNext/>
      <w:outlineLvl w:val="1"/>
    </w:pPr>
    <w:rPr>
      <w:b/>
      <w:bCs/>
      <w:i/>
      <w:iCs/>
    </w:rPr>
  </w:style>
  <w:style w:type="paragraph" w:styleId="Heading3">
    <w:name w:val="heading 3"/>
    <w:basedOn w:val="Normal"/>
    <w:next w:val="Normal"/>
    <w:qFormat/>
    <w:rsid w:val="00723950"/>
    <w:pPr>
      <w:keepNext/>
      <w:outlineLvl w:val="2"/>
    </w:pPr>
    <w:rPr>
      <w:i/>
      <w:iCs/>
    </w:rPr>
  </w:style>
  <w:style w:type="paragraph" w:styleId="Heading4">
    <w:name w:val="heading 4"/>
    <w:basedOn w:val="Normal"/>
    <w:next w:val="Normal"/>
    <w:qFormat/>
    <w:rsid w:val="00723950"/>
    <w:pPr>
      <w:keepNext/>
      <w:jc w:val="both"/>
      <w:outlineLvl w:val="3"/>
    </w:pPr>
    <w:rPr>
      <w:b/>
    </w:rPr>
  </w:style>
  <w:style w:type="paragraph" w:styleId="Heading5">
    <w:name w:val="heading 5"/>
    <w:basedOn w:val="Normal"/>
    <w:next w:val="Normal"/>
    <w:qFormat/>
    <w:rsid w:val="00723950"/>
    <w:pPr>
      <w:keepNext/>
      <w:outlineLvl w:val="4"/>
    </w:pPr>
    <w:rPr>
      <w:b/>
      <w:bCs/>
      <w:i/>
      <w:iCs/>
      <w:sz w:val="22"/>
    </w:rPr>
  </w:style>
  <w:style w:type="paragraph" w:styleId="Heading6">
    <w:name w:val="heading 6"/>
    <w:basedOn w:val="Normal"/>
    <w:next w:val="Normal"/>
    <w:qFormat/>
    <w:rsid w:val="00723950"/>
    <w:pPr>
      <w:keepNext/>
      <w:outlineLvl w:val="5"/>
    </w:pPr>
    <w:rPr>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23950"/>
    <w:rPr>
      <w:sz w:val="20"/>
    </w:rPr>
  </w:style>
  <w:style w:type="paragraph" w:styleId="BodyText2">
    <w:name w:val="Body Text 2"/>
    <w:basedOn w:val="Normal"/>
    <w:semiHidden/>
    <w:rsid w:val="00723950"/>
    <w:pPr>
      <w:jc w:val="both"/>
    </w:pPr>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6th Grade World History 2007-2008</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World History 2007-2008</dc:title>
  <dc:creator>Zengel</dc:creator>
  <cp:lastModifiedBy>Andy Zengel</cp:lastModifiedBy>
  <cp:revision>3</cp:revision>
  <dcterms:created xsi:type="dcterms:W3CDTF">2013-08-15T22:10:00Z</dcterms:created>
  <dcterms:modified xsi:type="dcterms:W3CDTF">2014-08-16T01:00:00Z</dcterms:modified>
</cp:coreProperties>
</file>